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60" w:type="dxa"/>
        <w:tblInd w:w="95" w:type="dxa"/>
        <w:tblLook w:val="04A0"/>
      </w:tblPr>
      <w:tblGrid>
        <w:gridCol w:w="2860"/>
      </w:tblGrid>
      <w:tr w:rsidR="00E80282" w:rsidRPr="009A738F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9A738F" w:rsidRDefault="009A738F" w:rsidP="00E8028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A7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一、采购产品名称：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1、丙氨酸氨基转移酶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2、门冬氨酸氨基转移酶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3、碱性磷酸酶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4、r-谷氨酰转肽酶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5、总胆红素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6、直接胆红素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7、血糖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8、甘油三酯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9、胆固醇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10、总蛋白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11、白蛋白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12、肌酐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13、尿素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14、尿酸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15、乳酸脱氢酶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16、羟丁酸脱氢酶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17、钙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18、磷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19、总胆汁酸</w:t>
            </w:r>
          </w:p>
        </w:tc>
      </w:tr>
      <w:tr w:rsidR="00E80282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20、碱性洗液</w:t>
            </w:r>
          </w:p>
        </w:tc>
      </w:tr>
      <w:tr w:rsidR="00E80282" w:rsidRPr="006E602F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21、离子交树脂</w:t>
            </w:r>
          </w:p>
        </w:tc>
      </w:tr>
      <w:tr w:rsidR="00E80282" w:rsidRPr="006E602F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22、镁</w:t>
            </w:r>
          </w:p>
        </w:tc>
      </w:tr>
      <w:tr w:rsidR="00E80282" w:rsidRPr="006E602F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23、淀粉酶</w:t>
            </w:r>
          </w:p>
        </w:tc>
      </w:tr>
      <w:tr w:rsidR="00E80282" w:rsidRPr="006E602F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282" w:rsidRPr="00E80282" w:rsidRDefault="00E80282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24、胆碱酯酶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25、总胆固醇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电解质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27、低密度脂蛋白胆固醇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="00272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肌红蛋白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="00272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肌酸激酶同工酶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30、C反应蛋白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31、糖化血红蛋白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32、淀粉酶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33、氯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34、钠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钾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肌钙蛋白</w:t>
            </w:r>
          </w:p>
        </w:tc>
      </w:tr>
      <w:tr w:rsidR="006E602F" w:rsidRPr="006E602F" w:rsidTr="00E31B13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E80282" w:rsidRDefault="006E602F" w:rsidP="00E31B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E80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高密度脂蛋白胆固醇</w:t>
            </w:r>
          </w:p>
        </w:tc>
      </w:tr>
      <w:tr w:rsidR="006E602F" w:rsidRPr="00E80282" w:rsidTr="00E80282">
        <w:trPr>
          <w:trHeight w:val="2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2F" w:rsidRPr="006E602F" w:rsidRDefault="006E602F" w:rsidP="00E80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571E2" w:rsidRPr="009A738F" w:rsidRDefault="00586BFC" w:rsidP="009A738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二、采购范围：以上相关产品</w:t>
      </w:r>
      <w:r w:rsidR="009A738F" w:rsidRPr="009A738F">
        <w:rPr>
          <w:rFonts w:ascii="宋体" w:eastAsia="宋体" w:hAnsi="宋体" w:cs="宋体" w:hint="eastAsia"/>
          <w:b/>
          <w:kern w:val="0"/>
          <w:sz w:val="24"/>
          <w:szCs w:val="24"/>
        </w:rPr>
        <w:t>的采购、运输及其他伴随服务等</w:t>
      </w:r>
    </w:p>
    <w:sectPr w:rsidR="001571E2" w:rsidRPr="009A738F" w:rsidSect="002D0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62" w:rsidRDefault="00451562" w:rsidP="00E80282">
      <w:r>
        <w:separator/>
      </w:r>
    </w:p>
  </w:endnote>
  <w:endnote w:type="continuationSeparator" w:id="1">
    <w:p w:rsidR="00451562" w:rsidRDefault="00451562" w:rsidP="00E8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62" w:rsidRDefault="00451562" w:rsidP="00E80282">
      <w:r>
        <w:separator/>
      </w:r>
    </w:p>
  </w:footnote>
  <w:footnote w:type="continuationSeparator" w:id="1">
    <w:p w:rsidR="00451562" w:rsidRDefault="00451562" w:rsidP="00E80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V9pvdKNpAugrNSyOkvFUTgE+VWM=" w:salt="4ghB3z0NwZH081Xtk45gl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282"/>
    <w:rsid w:val="00126BB1"/>
    <w:rsid w:val="001571E2"/>
    <w:rsid w:val="002729D6"/>
    <w:rsid w:val="002D086B"/>
    <w:rsid w:val="00332054"/>
    <w:rsid w:val="0041421B"/>
    <w:rsid w:val="00451562"/>
    <w:rsid w:val="0057060B"/>
    <w:rsid w:val="00586BFC"/>
    <w:rsid w:val="006B1F3E"/>
    <w:rsid w:val="006E602F"/>
    <w:rsid w:val="008562A0"/>
    <w:rsid w:val="009A738F"/>
    <w:rsid w:val="00A36717"/>
    <w:rsid w:val="00CA0AC9"/>
    <w:rsid w:val="00E61583"/>
    <w:rsid w:val="00E8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8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2018-08-16T03:22:00Z</dcterms:created>
  <dcterms:modified xsi:type="dcterms:W3CDTF">2018-08-17T03:58:00Z</dcterms:modified>
</cp:coreProperties>
</file>